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2EC" w:rsidRDefault="00326D32">
      <w:r>
        <w:t>Estimados Responsables de Las Instituciones Educativas de gestión Privada.</w:t>
      </w:r>
    </w:p>
    <w:p w:rsidR="00326D32" w:rsidRDefault="00326D32">
      <w:r>
        <w:t>En el día de la fecha hemos tenido una reunión con el Ministro de Educación de Nación con la preocupación de manifestarle la situación de nuestras instituciones y escuchar sus preocupaciones en la marcha sobre todo económica de nuestros colegios.</w:t>
      </w:r>
    </w:p>
    <w:p w:rsidR="00326D32" w:rsidRDefault="00326D32">
      <w:r>
        <w:t>Se manifestó la preocupación de la opinión pública negativa con respecto al pago de cuotas a nuestros colegios, y la necesidad de sostener los salarios.</w:t>
      </w:r>
    </w:p>
    <w:p w:rsidR="00326D32" w:rsidRDefault="00326D32">
      <w:r>
        <w:t>También se resaltó la necesidad de que las instituciones privadas tengan solidaridad con la situación de los padres que tengan inconvenientes para pagar en tiempo y forma la cuota mensual durante el periodo de cuarentena.</w:t>
      </w:r>
    </w:p>
    <w:p w:rsidR="00326D32" w:rsidRDefault="00326D32">
      <w:r>
        <w:t>En pocos días el Ministerio sacará algunos puntos recomendando a las instituciones como proceder en este momento.</w:t>
      </w:r>
    </w:p>
    <w:p w:rsidR="00D7558B" w:rsidRDefault="00D7558B">
      <w:r>
        <w:t>Se decidió en el Ministerio de Desarrollo englobar a las Instituciones educativas privadas en las medidas de excepción al resto de empresarios privados.</w:t>
      </w:r>
    </w:p>
    <w:p w:rsidR="00D7558B" w:rsidRDefault="00D7558B">
      <w:r>
        <w:t xml:space="preserve">También en el otorgamiento de Créditos con destinos de sostener salarios durante el período de crisis. </w:t>
      </w:r>
    </w:p>
    <w:p w:rsidR="00D7558B" w:rsidRDefault="00D7558B">
      <w:r>
        <w:t>Las medidas de solidaridad con la situación del pago de cuotas deberá tomarlas cada entidad. Se sugieren algunas propuestas que serán detalladas.</w:t>
      </w:r>
    </w:p>
    <w:p w:rsidR="00D7558B" w:rsidRDefault="00D7558B">
      <w:r>
        <w:t xml:space="preserve"> Estás están en el orden de suspender cobro de servicios accesorios que no se estén prestando. (</w:t>
      </w:r>
      <w:r w:rsidR="0088490B">
        <w:t>Comedor</w:t>
      </w:r>
      <w:r>
        <w:t xml:space="preserve">) </w:t>
      </w:r>
    </w:p>
    <w:p w:rsidR="00D7558B" w:rsidRDefault="00D7558B">
      <w:r>
        <w:t>Exigir un pago</w:t>
      </w:r>
      <w:r w:rsidR="001E61FD">
        <w:t>,</w:t>
      </w:r>
      <w:r>
        <w:t xml:space="preserve"> para </w:t>
      </w:r>
      <w:bookmarkStart w:id="0" w:name="_GoBack"/>
      <w:bookmarkEnd w:id="0"/>
      <w:r w:rsidR="0088490B">
        <w:t>gasto ineludible</w:t>
      </w:r>
      <w:r>
        <w:t xml:space="preserve"> a los que tengan dificultades. </w:t>
      </w:r>
    </w:p>
    <w:p w:rsidR="00D7558B" w:rsidRDefault="00D7558B">
      <w:r>
        <w:t>Evitar durante este período intereses por mora.</w:t>
      </w:r>
    </w:p>
    <w:p w:rsidR="00D7558B" w:rsidRDefault="00D7558B">
      <w:r>
        <w:t xml:space="preserve">Establecer planes de pagos personalizados. </w:t>
      </w:r>
    </w:p>
    <w:p w:rsidR="001E61FD" w:rsidRDefault="001E61FD">
      <w:r>
        <w:t>Planes de Becas transitorias.</w:t>
      </w:r>
    </w:p>
    <w:p w:rsidR="001E61FD" w:rsidRDefault="001E61FD">
      <w:r>
        <w:t>El objetivo es evitar la mora de los que están en c</w:t>
      </w:r>
      <w:r w:rsidR="0088490B">
        <w:t>ondiciones de pagar.</w:t>
      </w:r>
    </w:p>
    <w:p w:rsidR="001E61FD" w:rsidRDefault="001E61FD">
      <w:r>
        <w:t xml:space="preserve">Los mantendré informados </w:t>
      </w:r>
    </w:p>
    <w:p w:rsidR="00D7558B" w:rsidRDefault="00D7558B"/>
    <w:p w:rsidR="00D7558B" w:rsidRDefault="00D7558B"/>
    <w:p w:rsidR="00326D32" w:rsidRDefault="00326D32"/>
    <w:p w:rsidR="00326D32" w:rsidRDefault="00326D32"/>
    <w:sectPr w:rsidR="00326D3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D32"/>
    <w:rsid w:val="001E61FD"/>
    <w:rsid w:val="00326D32"/>
    <w:rsid w:val="0088490B"/>
    <w:rsid w:val="00A12A94"/>
    <w:rsid w:val="00D7558B"/>
    <w:rsid w:val="00ED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2020-04-01T21:31:00Z</dcterms:created>
  <dcterms:modified xsi:type="dcterms:W3CDTF">2020-04-01T21:31:00Z</dcterms:modified>
</cp:coreProperties>
</file>